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E8E" w:rsidRPr="00697E8E" w:rsidP="00697E8E" w14:paraId="481372E0" w14:textId="77777777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/>
          <w:bCs/>
          <w:color w:val="000000"/>
          <w:kern w:val="2"/>
          <w14:ligatures w14:val="standardContextual"/>
        </w:rPr>
      </w:pPr>
      <w:r w:rsidRPr="00697E8E">
        <w:rPr>
          <w:rFonts w:ascii="Times New Roman" w:hAnsi="Times New Roman" w:eastAsiaTheme="majorEastAsia"/>
          <w:bCs/>
          <w:color w:val="000000"/>
          <w:kern w:val="2"/>
          <w14:ligatures w14:val="standardContextual"/>
        </w:rPr>
        <w:t>УИД 86МS0036-01-2026-002010-42</w:t>
      </w:r>
    </w:p>
    <w:p w:rsidR="00697E8E" w:rsidRPr="00697E8E" w:rsidP="00697E8E" w14:paraId="2D2AD225" w14:textId="77777777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/>
          <w:bCs/>
          <w:color w:val="000000"/>
          <w:kern w:val="2"/>
          <w14:ligatures w14:val="standardContextual"/>
        </w:rPr>
      </w:pPr>
      <w:r w:rsidRPr="00697E8E">
        <w:rPr>
          <w:rFonts w:ascii="Times New Roman" w:hAnsi="Times New Roman" w:eastAsiaTheme="majorEastAsia"/>
          <w:bCs/>
          <w:color w:val="000000"/>
          <w:kern w:val="2"/>
          <w14:ligatures w14:val="standardContextual"/>
        </w:rPr>
        <w:t xml:space="preserve">производство № 2-1201-1902/2026 </w:t>
      </w:r>
    </w:p>
    <w:p w:rsidR="00697E8E" w:rsidRPr="00697E8E" w:rsidP="00697E8E" w14:paraId="5ECC95F4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/>
          <w:bCs/>
          <w:color w:val="000000"/>
          <w:kern w:val="2"/>
          <w:sz w:val="28"/>
          <w:szCs w:val="28"/>
          <w14:ligatures w14:val="standardContextual"/>
        </w:rPr>
      </w:pPr>
    </w:p>
    <w:p w:rsidR="00697E8E" w:rsidRPr="00697E8E" w:rsidP="00697E8E" w14:paraId="69A19A8A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/>
          <w:bCs/>
          <w:color w:val="000000"/>
          <w:kern w:val="2"/>
          <w:sz w:val="28"/>
          <w:szCs w:val="28"/>
          <w14:ligatures w14:val="standardContextual"/>
        </w:rPr>
      </w:pPr>
      <w:r w:rsidRPr="00697E8E">
        <w:rPr>
          <w:rFonts w:ascii="Times New Roman" w:hAnsi="Times New Roman" w:eastAsiaTheme="majorEastAsia"/>
          <w:bCs/>
          <w:color w:val="000000"/>
          <w:kern w:val="2"/>
          <w:sz w:val="28"/>
          <w:szCs w:val="28"/>
          <w14:ligatures w14:val="standardContextual"/>
        </w:rPr>
        <w:t>РЕШЕНИЕ</w:t>
      </w:r>
    </w:p>
    <w:p w:rsidR="00697E8E" w:rsidRPr="00697E8E" w:rsidP="00697E8E" w14:paraId="77B2855C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697E8E" w:rsidRPr="00697E8E" w:rsidP="00697E8E" w14:paraId="16B30379" w14:textId="7777777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04 июня 2026 г. </w:t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город Мегион                          </w:t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</w:t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</w:t>
      </w:r>
    </w:p>
    <w:p w:rsidR="00697E8E" w:rsidRPr="00697E8E" w:rsidP="00697E8E" w14:paraId="6C9905E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Суд в составе мирового судьи судебного участка № 2 Мегионского судебного района Ханты-Мансийского автономного округа – Югры Плотниковой Е.А., </w:t>
      </w:r>
    </w:p>
    <w:p w:rsidR="00697E8E" w:rsidRPr="00697E8E" w:rsidP="00697E8E" w14:paraId="458484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секретаре судебного заседания Шишман А.В.,</w:t>
      </w:r>
    </w:p>
    <w:p w:rsidR="00697E8E" w:rsidRPr="00697E8E" w:rsidP="00697E8E" w14:paraId="07C9C6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рассмотрев в судебном заседании гражданское дело № 2-1201-1902/2026 по исковому заявлению администрации города Мегиона к Терновскому Петру Александровичу  о взыскании задолженности и процентов за фактическое  использование земельного участка, </w:t>
      </w:r>
    </w:p>
    <w:p w:rsidR="00697E8E" w:rsidRPr="00697E8E" w:rsidP="00697E8E" w14:paraId="62BDD67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руководствуясь ст. ст. 193-199 Гражданского процессуального кодекса Российской Федерации, </w:t>
      </w:r>
    </w:p>
    <w:p w:rsidR="00697E8E" w:rsidRPr="00697E8E" w:rsidP="00697E8E" w14:paraId="27D8DB90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697E8E" w:rsidRPr="00697E8E" w:rsidP="00697E8E" w14:paraId="456BD85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97E8E" w:rsidRPr="00697E8E" w:rsidP="00697E8E" w14:paraId="555832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удовлетворении исковых требований администрации города Мегиона к  Терновскому Петру Александровичу  о взыскании задолженности за фактическое  использование земельного участка в размере 7834 рублей 26 копеек, в том числе: за фактическое пользование за период с 21 февраля 2011 г. по 29 июня 2011 г. в размере 3236 рублей 51 копейка, проценты за пользование чужими денежными средствами за период с 15 августа 2011 г. по 14 апреля 2026 г. в размере 4597 рублей 75 копеек, отказать в связи с истечением срока исковой давности.</w:t>
      </w:r>
    </w:p>
    <w:p w:rsidR="00697E8E" w:rsidRPr="00697E8E" w:rsidP="00697E8E" w14:paraId="3390032E" w14:textId="77777777">
      <w:pPr>
        <w:spacing w:after="0" w:line="285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Лица, участвующие в деле, вправе подать заявления о составлении мотивированного решения суда:</w:t>
      </w:r>
    </w:p>
    <w:p w:rsidR="00697E8E" w:rsidRPr="00697E8E" w:rsidP="00697E8E" w14:paraId="36D6D1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7E8E" w:rsidRPr="00697E8E" w:rsidP="00697E8E" w14:paraId="6A3B9A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</w:t>
      </w: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E8E" w:rsidRPr="00697E8E" w:rsidP="00697E8E" w14:paraId="0B9DA3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7E8E" w:rsidRPr="00697E8E" w:rsidP="00697E8E" w14:paraId="3984E5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7E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697E8E" w:rsidRPr="00697E8E" w:rsidP="00697E8E" w14:paraId="3A5A515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97E8E" w:rsidP="00697E8E" w14:paraId="35F02338" w14:textId="28FC0B93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</w:pPr>
      <w:r w:rsidRPr="00697E8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val="x-none" w:eastAsia="x-none"/>
        </w:rPr>
        <w:t xml:space="preserve">Мировой судья         </w:t>
      </w:r>
      <w:r w:rsidRPr="00697E8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  <w:t xml:space="preserve">           </w:t>
      </w:r>
      <w:r w:rsidR="00176AB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  <w:t>подпись</w:t>
      </w:r>
      <w:r w:rsidRPr="00697E8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  <w:t xml:space="preserve">                                                     </w:t>
      </w:r>
      <w:r w:rsidRPr="00697E8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val="x-none" w:eastAsia="x-none"/>
        </w:rPr>
        <w:t>Е</w:t>
      </w:r>
      <w:r w:rsidRPr="00697E8E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  <w:t>.А. Плотникова</w:t>
      </w:r>
    </w:p>
    <w:p w:rsidR="00176ABE" w:rsidRPr="00697E8E" w:rsidP="00697E8E" w14:paraId="17CD22FF" w14:textId="347091D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  <w:t xml:space="preserve">Копия верна: </w:t>
      </w:r>
    </w:p>
    <w:p w:rsidR="00697E8E" w:rsidRPr="00697E8E" w:rsidP="00697E8E" w14:paraId="57E66ED1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x-none"/>
        </w:rPr>
      </w:pPr>
    </w:p>
    <w:p w:rsidR="00697E8E" w:rsidRPr="00697E8E" w:rsidP="00697E8E" w14:paraId="3E3628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97E8E" w:rsidRPr="00697E8E" w:rsidP="00697E8E" w14:paraId="3EB162C1" w14:textId="77777777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697E8E" w:rsidRPr="00697E8E" w:rsidP="00697E8E" w14:paraId="3626565D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C621A3" w:rsidRPr="00697E8E" w:rsidP="00697E8E" w14:paraId="3E3FF9FB" w14:textId="77777777"/>
    <w:sectPr w:rsidSect="00697E8E">
      <w:footerReference w:type="even" r:id="rId4"/>
      <w:pgSz w:w="11906" w:h="16838"/>
      <w:pgMar w:top="568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E8E" w:rsidP="00F169B0" w14:paraId="77CBF5DD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697E8E" w:rsidP="00C827FC" w14:paraId="66A41572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52"/>
    <w:rsid w:val="00025D2B"/>
    <w:rsid w:val="00176ABE"/>
    <w:rsid w:val="00436660"/>
    <w:rsid w:val="0043764E"/>
    <w:rsid w:val="005476C3"/>
    <w:rsid w:val="0062373A"/>
    <w:rsid w:val="00655B52"/>
    <w:rsid w:val="00697E8E"/>
    <w:rsid w:val="007538F0"/>
    <w:rsid w:val="00AC0496"/>
    <w:rsid w:val="00B255AF"/>
    <w:rsid w:val="00BA20E8"/>
    <w:rsid w:val="00BF4ED5"/>
    <w:rsid w:val="00C621A3"/>
    <w:rsid w:val="00C827FC"/>
    <w:rsid w:val="00D07790"/>
    <w:rsid w:val="00D276E5"/>
    <w:rsid w:val="00EE4605"/>
    <w:rsid w:val="00F169B0"/>
    <w:rsid w:val="00FB5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DE3D56-2BBA-46E5-B566-626AA699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655B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55B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55B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55B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55B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55B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55B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55B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55B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5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5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55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55B5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55B5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55B5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55B5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55B5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5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5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5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55B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5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55B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5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5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55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7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69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697E8E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basedOn w:val="DefaultParagraphFont"/>
    <w:rsid w:val="0069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